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ind w:left="0" w:leftChars="0" w:firstLine="0" w:firstLineChars="0"/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lang w:val="en-US" w:eastAsia="zh-CN"/>
        </w:rPr>
        <w:t>附件：</w:t>
      </w:r>
    </w:p>
    <w:p>
      <w:pPr>
        <w:pStyle w:val="3"/>
        <w:spacing w:before="0" w:after="0" w:line="360" w:lineRule="auto"/>
        <w:ind w:right="283" w:rightChars="135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询比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单</w:t>
      </w:r>
    </w:p>
    <w:p>
      <w:pPr>
        <w:spacing w:line="460" w:lineRule="exact"/>
        <w:jc w:val="center"/>
        <w:rPr>
          <w:rFonts w:ascii="仿宋" w:hAnsi="仿宋" w:eastAsia="仿宋" w:cs="仿宋_GB2312"/>
          <w:color w:val="000000"/>
          <w:sz w:val="28"/>
          <w:szCs w:val="28"/>
        </w:rPr>
      </w:pPr>
    </w:p>
    <w:p>
      <w:pPr>
        <w:spacing w:line="360" w:lineRule="auto"/>
        <w:ind w:right="187"/>
        <w:rPr>
          <w:rFonts w:hint="eastAsia" w:ascii="仿宋" w:hAnsi="仿宋" w:eastAsia="仿宋" w:cs="仿宋"/>
          <w:bCs/>
          <w:sz w:val="28"/>
          <w:szCs w:val="28"/>
        </w:rPr>
      </w:pPr>
    </w:p>
    <w:p>
      <w:pPr>
        <w:spacing w:line="360" w:lineRule="auto"/>
        <w:ind w:right="187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询比</w:t>
      </w:r>
      <w:r>
        <w:rPr>
          <w:rFonts w:hint="eastAsia" w:ascii="仿宋" w:hAnsi="仿宋" w:eastAsia="仿宋" w:cs="仿宋"/>
          <w:bCs/>
          <w:sz w:val="28"/>
          <w:szCs w:val="28"/>
        </w:rPr>
        <w:t>供应商名称（公章）：</w:t>
      </w:r>
    </w:p>
    <w:p>
      <w:pPr>
        <w:spacing w:line="360" w:lineRule="auto"/>
        <w:ind w:right="187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</w:p>
    <w:p>
      <w:pPr>
        <w:spacing w:line="360" w:lineRule="auto"/>
        <w:ind w:right="187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联系人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 xml:space="preserve">          电话：</w:t>
      </w:r>
    </w:p>
    <w:p>
      <w:pPr>
        <w:spacing w:line="360" w:lineRule="auto"/>
        <w:jc w:val="right"/>
        <w:rPr>
          <w:rFonts w:ascii="仿宋" w:hAnsi="仿宋" w:eastAsia="仿宋" w:cs="仿宋"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单位：万元</w:t>
      </w:r>
    </w:p>
    <w:tbl>
      <w:tblPr>
        <w:tblStyle w:val="10"/>
        <w:tblpPr w:leftFromText="180" w:rightFromText="180" w:vertAnchor="text" w:horzAnchor="page" w:tblpX="1152" w:tblpY="146"/>
        <w:tblOverlap w:val="never"/>
        <w:tblW w:w="9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881"/>
        <w:gridCol w:w="1344"/>
        <w:gridCol w:w="1406"/>
        <w:gridCol w:w="1500"/>
        <w:gridCol w:w="2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1" w:hRule="atLeast"/>
        </w:trPr>
        <w:tc>
          <w:tcPr>
            <w:tcW w:w="880" w:type="dxa"/>
            <w:noWrap/>
            <w:vAlign w:val="center"/>
          </w:tcPr>
          <w:p>
            <w:pPr>
              <w:tabs>
                <w:tab w:val="left" w:pos="1337"/>
              </w:tabs>
              <w:spacing w:line="360" w:lineRule="auto"/>
              <w:ind w:left="-42" w:right="-42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车辆名称</w:t>
            </w:r>
          </w:p>
        </w:tc>
        <w:tc>
          <w:tcPr>
            <w:tcW w:w="1881" w:type="dxa"/>
            <w:noWrap/>
            <w:vAlign w:val="center"/>
          </w:tcPr>
          <w:p>
            <w:pPr>
              <w:tabs>
                <w:tab w:val="left" w:pos="1337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车辆型号</w:t>
            </w:r>
          </w:p>
        </w:tc>
        <w:tc>
          <w:tcPr>
            <w:tcW w:w="1344" w:type="dxa"/>
            <w:noWrap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裸车价</w:t>
            </w:r>
          </w:p>
        </w:tc>
        <w:tc>
          <w:tcPr>
            <w:tcW w:w="1406" w:type="dxa"/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车辆保险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lang w:val="en-US" w:eastAsia="zh-CN"/>
              </w:rPr>
              <w:t>（包含交强险、车损险、300万元以上三者险）</w:t>
            </w: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tabs>
                <w:tab w:val="left" w:pos="1337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</w:rPr>
              <w:t>总价</w:t>
            </w:r>
          </w:p>
        </w:tc>
        <w:tc>
          <w:tcPr>
            <w:tcW w:w="2466" w:type="dxa"/>
            <w:noWrap/>
            <w:vAlign w:val="center"/>
          </w:tcPr>
          <w:p>
            <w:pPr>
              <w:tabs>
                <w:tab w:val="left" w:pos="1337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赠送权益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2" w:hRule="atLeast"/>
        </w:trPr>
        <w:tc>
          <w:tcPr>
            <w:tcW w:w="880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长城风骏5</w:t>
            </w:r>
          </w:p>
        </w:tc>
        <w:tc>
          <w:tcPr>
            <w:tcW w:w="1881" w:type="dxa"/>
            <w:shd w:val="clear" w:color="auto" w:fill="auto"/>
            <w:noWrap/>
            <w:vAlign w:val="center"/>
          </w:tcPr>
          <w:p>
            <w:pPr>
              <w:rPr>
                <w:rFonts w:hint="default" w:ascii="仿宋" w:hAnsi="仿宋" w:eastAsia="仿宋" w:cs="仿宋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2023款1.5T汽油两驱干饭版进取型长货箱GW4G15K</w:t>
            </w:r>
          </w:p>
        </w:tc>
        <w:tc>
          <w:tcPr>
            <w:tcW w:w="1344" w:type="dxa"/>
            <w:shd w:val="clear" w:color="auto" w:fill="auto"/>
            <w:noWrap/>
            <w:vAlign w:val="center"/>
          </w:tcPr>
          <w:p>
            <w:pPr>
              <w:tabs>
                <w:tab w:val="left" w:pos="1337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06" w:type="dxa"/>
            <w:shd w:val="clear" w:color="auto" w:fill="auto"/>
            <w:noWrap/>
            <w:vAlign w:val="center"/>
          </w:tcPr>
          <w:p>
            <w:pPr>
              <w:tabs>
                <w:tab w:val="left" w:pos="1337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00" w:type="dxa"/>
            <w:shd w:val="clear" w:color="auto" w:fill="auto"/>
            <w:noWrap/>
            <w:vAlign w:val="center"/>
          </w:tcPr>
          <w:p>
            <w:pPr>
              <w:tabs>
                <w:tab w:val="left" w:pos="1337"/>
              </w:tabs>
              <w:spacing w:line="360" w:lineRule="auto"/>
              <w:jc w:val="center"/>
              <w:rPr>
                <w:rFonts w:ascii="仿宋" w:hAnsi="仿宋" w:eastAsia="仿宋" w:cs="仿宋"/>
                <w:bCs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466" w:type="dxa"/>
            <w:shd w:val="clear" w:color="auto" w:fill="auto"/>
            <w:noWrap/>
            <w:vAlign w:val="center"/>
          </w:tcPr>
          <w:p>
            <w:pPr>
              <w:numPr>
                <w:ilvl w:val="0"/>
                <w:numId w:val="0"/>
              </w:numPr>
              <w:tabs>
                <w:tab w:val="left" w:pos="1337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1、</w:t>
            </w:r>
          </w:p>
          <w:p>
            <w:pPr>
              <w:numPr>
                <w:ilvl w:val="0"/>
                <w:numId w:val="0"/>
              </w:numPr>
              <w:tabs>
                <w:tab w:val="left" w:pos="1337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2、</w:t>
            </w:r>
          </w:p>
          <w:p>
            <w:pPr>
              <w:numPr>
                <w:ilvl w:val="0"/>
                <w:numId w:val="0"/>
              </w:numPr>
              <w:tabs>
                <w:tab w:val="left" w:pos="1337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3、</w:t>
            </w:r>
          </w:p>
          <w:p>
            <w:pPr>
              <w:numPr>
                <w:ilvl w:val="0"/>
                <w:numId w:val="0"/>
              </w:numPr>
              <w:tabs>
                <w:tab w:val="left" w:pos="1337"/>
              </w:tabs>
              <w:spacing w:line="360" w:lineRule="auto"/>
              <w:jc w:val="left"/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4、</w:t>
            </w:r>
          </w:p>
          <w:p>
            <w:pPr>
              <w:numPr>
                <w:ilvl w:val="0"/>
                <w:numId w:val="0"/>
              </w:numPr>
              <w:tabs>
                <w:tab w:val="left" w:pos="1337"/>
              </w:tabs>
              <w:spacing w:line="360" w:lineRule="auto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/>
              </w:rPr>
              <w:t>5、</w:t>
            </w:r>
          </w:p>
          <w:p>
            <w:pPr>
              <w:numPr>
                <w:ilvl w:val="0"/>
                <w:numId w:val="0"/>
              </w:numPr>
              <w:tabs>
                <w:tab w:val="left" w:pos="1337"/>
              </w:tabs>
              <w:spacing w:line="360" w:lineRule="auto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szCs w:val="28"/>
                <w:lang w:val="en-US" w:eastAsia="zh-CN" w:bidi="ar-SA"/>
              </w:rPr>
              <w:t>......</w:t>
            </w:r>
          </w:p>
        </w:tc>
      </w:tr>
    </w:tbl>
    <w:p>
      <w:pPr>
        <w:rPr>
          <w:rFonts w:ascii="仿宋" w:hAnsi="仿宋" w:eastAsia="仿宋" w:cs="??_GB2312"/>
          <w:sz w:val="28"/>
          <w:szCs w:val="28"/>
        </w:rPr>
      </w:pPr>
    </w:p>
    <w:sectPr>
      <w:footerReference r:id="rId5" w:type="first"/>
      <w:headerReference r:id="rId3" w:type="default"/>
      <w:footerReference r:id="rId4" w:type="default"/>
      <w:pgSz w:w="11907" w:h="16840"/>
      <w:pgMar w:top="1389" w:right="1499" w:bottom="1276" w:left="1588" w:header="851" w:footer="851" w:gutter="0"/>
      <w:pgBorders w:offsetFrom="page">
        <w:top w:val="single" w:color="FFFFFF" w:sz="4" w:space="24"/>
      </w:pgBorders>
      <w:pgNumType w:start="0"/>
      <w:cols w:space="720" w:num="1"/>
      <w:titlePg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  <w:wordWrap w:val="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color w:val="CAEACE"/>
      </w:rPr>
    </w:pPr>
    <w:r>
      <w:rPr>
        <w:color w:val="CAEACE"/>
      </w:rPr>
      <w:fldChar w:fldCharType="begin"/>
    </w:r>
    <w:r>
      <w:rPr>
        <w:color w:val="CAEACE"/>
      </w:rPr>
      <w:instrText xml:space="preserve">PAGE   \* MERGEFORMAT</w:instrText>
    </w:r>
    <w:r>
      <w:rPr>
        <w:color w:val="CAEACE"/>
      </w:rPr>
      <w:fldChar w:fldCharType="separate"/>
    </w:r>
    <w:r>
      <w:rPr>
        <w:color w:val="CAEACE"/>
        <w:lang w:val="zh-CN"/>
      </w:rPr>
      <w:t>0</w:t>
    </w:r>
    <w:r>
      <w:rPr>
        <w:color w:val="CAEACE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0" w:lineRule="atLeast"/>
      <w:jc w:val="center"/>
      <w:rPr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MzYwOWRkYjRmOGI4NmI2ZTdkMzA2MmNkOGU5YWMifQ=="/>
  </w:docVars>
  <w:rsids>
    <w:rsidRoot w:val="00172A27"/>
    <w:rsid w:val="00017810"/>
    <w:rsid w:val="00043F1A"/>
    <w:rsid w:val="00044872"/>
    <w:rsid w:val="00051D04"/>
    <w:rsid w:val="00056ED9"/>
    <w:rsid w:val="000830D7"/>
    <w:rsid w:val="00085B04"/>
    <w:rsid w:val="000A0C55"/>
    <w:rsid w:val="000B4D46"/>
    <w:rsid w:val="000D22B9"/>
    <w:rsid w:val="00100462"/>
    <w:rsid w:val="001226AB"/>
    <w:rsid w:val="00132893"/>
    <w:rsid w:val="00140F5E"/>
    <w:rsid w:val="00143047"/>
    <w:rsid w:val="0015118D"/>
    <w:rsid w:val="00154785"/>
    <w:rsid w:val="00172A27"/>
    <w:rsid w:val="00176FC0"/>
    <w:rsid w:val="00192617"/>
    <w:rsid w:val="00194750"/>
    <w:rsid w:val="001B10F6"/>
    <w:rsid w:val="001B2215"/>
    <w:rsid w:val="001C1007"/>
    <w:rsid w:val="001C62F0"/>
    <w:rsid w:val="001D42BB"/>
    <w:rsid w:val="00200313"/>
    <w:rsid w:val="0020321C"/>
    <w:rsid w:val="00204F12"/>
    <w:rsid w:val="00216120"/>
    <w:rsid w:val="00216D3A"/>
    <w:rsid w:val="002326D5"/>
    <w:rsid w:val="00234FB9"/>
    <w:rsid w:val="00250DCE"/>
    <w:rsid w:val="002521A1"/>
    <w:rsid w:val="002522A3"/>
    <w:rsid w:val="00257251"/>
    <w:rsid w:val="00267B6F"/>
    <w:rsid w:val="00273C19"/>
    <w:rsid w:val="002844AB"/>
    <w:rsid w:val="0028541D"/>
    <w:rsid w:val="002861F7"/>
    <w:rsid w:val="002A060C"/>
    <w:rsid w:val="002A0D1C"/>
    <w:rsid w:val="002A615B"/>
    <w:rsid w:val="002B08F0"/>
    <w:rsid w:val="002B4A43"/>
    <w:rsid w:val="002B7A7B"/>
    <w:rsid w:val="002C09B4"/>
    <w:rsid w:val="002D624A"/>
    <w:rsid w:val="002E1D70"/>
    <w:rsid w:val="00301CFF"/>
    <w:rsid w:val="00310EF1"/>
    <w:rsid w:val="00314B99"/>
    <w:rsid w:val="00321D44"/>
    <w:rsid w:val="00344296"/>
    <w:rsid w:val="00351134"/>
    <w:rsid w:val="00352BE9"/>
    <w:rsid w:val="003923CB"/>
    <w:rsid w:val="0039314C"/>
    <w:rsid w:val="003A1F64"/>
    <w:rsid w:val="003C01F6"/>
    <w:rsid w:val="003D1261"/>
    <w:rsid w:val="00405175"/>
    <w:rsid w:val="004247D5"/>
    <w:rsid w:val="00424D86"/>
    <w:rsid w:val="0044123F"/>
    <w:rsid w:val="00491C3B"/>
    <w:rsid w:val="004954C2"/>
    <w:rsid w:val="0049750A"/>
    <w:rsid w:val="004A2DCC"/>
    <w:rsid w:val="004A41E4"/>
    <w:rsid w:val="004A5BCD"/>
    <w:rsid w:val="004A714A"/>
    <w:rsid w:val="004B53ED"/>
    <w:rsid w:val="004B5BE0"/>
    <w:rsid w:val="004B7A55"/>
    <w:rsid w:val="004C17CE"/>
    <w:rsid w:val="004D328B"/>
    <w:rsid w:val="004D3995"/>
    <w:rsid w:val="004E34DF"/>
    <w:rsid w:val="004F14BD"/>
    <w:rsid w:val="00501773"/>
    <w:rsid w:val="0050333A"/>
    <w:rsid w:val="005064D5"/>
    <w:rsid w:val="00516DB5"/>
    <w:rsid w:val="005320E5"/>
    <w:rsid w:val="00533879"/>
    <w:rsid w:val="00543B9E"/>
    <w:rsid w:val="00545056"/>
    <w:rsid w:val="00595C81"/>
    <w:rsid w:val="00597CF6"/>
    <w:rsid w:val="005A06AD"/>
    <w:rsid w:val="005A7114"/>
    <w:rsid w:val="005C057F"/>
    <w:rsid w:val="005C219A"/>
    <w:rsid w:val="005C29E1"/>
    <w:rsid w:val="005C385E"/>
    <w:rsid w:val="005D20C4"/>
    <w:rsid w:val="0060357E"/>
    <w:rsid w:val="0060449A"/>
    <w:rsid w:val="006077D9"/>
    <w:rsid w:val="00610BAB"/>
    <w:rsid w:val="00610E3A"/>
    <w:rsid w:val="0061460C"/>
    <w:rsid w:val="00631A4C"/>
    <w:rsid w:val="00636031"/>
    <w:rsid w:val="00642784"/>
    <w:rsid w:val="006625F1"/>
    <w:rsid w:val="00676814"/>
    <w:rsid w:val="00683E7D"/>
    <w:rsid w:val="006B3D18"/>
    <w:rsid w:val="006B3F7D"/>
    <w:rsid w:val="006E79C6"/>
    <w:rsid w:val="007220D5"/>
    <w:rsid w:val="00731FC6"/>
    <w:rsid w:val="00735749"/>
    <w:rsid w:val="007444D7"/>
    <w:rsid w:val="00756C1D"/>
    <w:rsid w:val="00761840"/>
    <w:rsid w:val="0077474E"/>
    <w:rsid w:val="007816B1"/>
    <w:rsid w:val="00782477"/>
    <w:rsid w:val="00783061"/>
    <w:rsid w:val="007C6609"/>
    <w:rsid w:val="007D1F90"/>
    <w:rsid w:val="007E4AC3"/>
    <w:rsid w:val="008324E0"/>
    <w:rsid w:val="008435AF"/>
    <w:rsid w:val="00846512"/>
    <w:rsid w:val="00864518"/>
    <w:rsid w:val="00866335"/>
    <w:rsid w:val="0089031F"/>
    <w:rsid w:val="008914DD"/>
    <w:rsid w:val="008A4A22"/>
    <w:rsid w:val="008B7CA7"/>
    <w:rsid w:val="008C4113"/>
    <w:rsid w:val="008D61CD"/>
    <w:rsid w:val="008E39F4"/>
    <w:rsid w:val="008E5448"/>
    <w:rsid w:val="008E7B20"/>
    <w:rsid w:val="008F6F31"/>
    <w:rsid w:val="00912107"/>
    <w:rsid w:val="00935FFC"/>
    <w:rsid w:val="00954484"/>
    <w:rsid w:val="00957873"/>
    <w:rsid w:val="00960222"/>
    <w:rsid w:val="009633C7"/>
    <w:rsid w:val="00965020"/>
    <w:rsid w:val="009709D0"/>
    <w:rsid w:val="00974576"/>
    <w:rsid w:val="00980B8A"/>
    <w:rsid w:val="00981A91"/>
    <w:rsid w:val="00983F63"/>
    <w:rsid w:val="009A682A"/>
    <w:rsid w:val="009A7AA8"/>
    <w:rsid w:val="009B3833"/>
    <w:rsid w:val="009B38AC"/>
    <w:rsid w:val="009B4693"/>
    <w:rsid w:val="009C4AC1"/>
    <w:rsid w:val="009C69B8"/>
    <w:rsid w:val="009D12E3"/>
    <w:rsid w:val="009E78A5"/>
    <w:rsid w:val="009F06B4"/>
    <w:rsid w:val="00A004F4"/>
    <w:rsid w:val="00A06495"/>
    <w:rsid w:val="00A16ACB"/>
    <w:rsid w:val="00A21B0B"/>
    <w:rsid w:val="00A23F3E"/>
    <w:rsid w:val="00A4469D"/>
    <w:rsid w:val="00A85003"/>
    <w:rsid w:val="00AA4E48"/>
    <w:rsid w:val="00AB6A68"/>
    <w:rsid w:val="00AD75AA"/>
    <w:rsid w:val="00AE28D2"/>
    <w:rsid w:val="00AE2F01"/>
    <w:rsid w:val="00AF4232"/>
    <w:rsid w:val="00B20AD5"/>
    <w:rsid w:val="00B249FD"/>
    <w:rsid w:val="00B31020"/>
    <w:rsid w:val="00B31B82"/>
    <w:rsid w:val="00B931F9"/>
    <w:rsid w:val="00BB5ED3"/>
    <w:rsid w:val="00BF5BE5"/>
    <w:rsid w:val="00C0107F"/>
    <w:rsid w:val="00C17630"/>
    <w:rsid w:val="00C31E9C"/>
    <w:rsid w:val="00C60E9E"/>
    <w:rsid w:val="00C623A5"/>
    <w:rsid w:val="00C77A7D"/>
    <w:rsid w:val="00C84F63"/>
    <w:rsid w:val="00C9322D"/>
    <w:rsid w:val="00C94F90"/>
    <w:rsid w:val="00CA43F9"/>
    <w:rsid w:val="00CB335F"/>
    <w:rsid w:val="00CD18EB"/>
    <w:rsid w:val="00CD585E"/>
    <w:rsid w:val="00CD63C0"/>
    <w:rsid w:val="00CE4834"/>
    <w:rsid w:val="00CF22E0"/>
    <w:rsid w:val="00D24B75"/>
    <w:rsid w:val="00D3030D"/>
    <w:rsid w:val="00D31431"/>
    <w:rsid w:val="00D37576"/>
    <w:rsid w:val="00D44C93"/>
    <w:rsid w:val="00D5646B"/>
    <w:rsid w:val="00D63ADD"/>
    <w:rsid w:val="00D86BB7"/>
    <w:rsid w:val="00D87427"/>
    <w:rsid w:val="00DB6718"/>
    <w:rsid w:val="00DE199C"/>
    <w:rsid w:val="00E346C9"/>
    <w:rsid w:val="00E54872"/>
    <w:rsid w:val="00E60822"/>
    <w:rsid w:val="00E62ABF"/>
    <w:rsid w:val="00EB607C"/>
    <w:rsid w:val="00EC0A80"/>
    <w:rsid w:val="00EC6620"/>
    <w:rsid w:val="00ED4DDE"/>
    <w:rsid w:val="00ED65FE"/>
    <w:rsid w:val="00EE7EBF"/>
    <w:rsid w:val="00EF1285"/>
    <w:rsid w:val="00EF13DD"/>
    <w:rsid w:val="00EF6924"/>
    <w:rsid w:val="00EF6C6A"/>
    <w:rsid w:val="00F0588C"/>
    <w:rsid w:val="00F152A7"/>
    <w:rsid w:val="00F20D95"/>
    <w:rsid w:val="00F306B6"/>
    <w:rsid w:val="00F36425"/>
    <w:rsid w:val="00F462E9"/>
    <w:rsid w:val="00F52960"/>
    <w:rsid w:val="00F565D9"/>
    <w:rsid w:val="00F675C0"/>
    <w:rsid w:val="00FA5B53"/>
    <w:rsid w:val="00FA7C2D"/>
    <w:rsid w:val="00FC04BC"/>
    <w:rsid w:val="00FD1146"/>
    <w:rsid w:val="00FF11B3"/>
    <w:rsid w:val="0286221C"/>
    <w:rsid w:val="062D2754"/>
    <w:rsid w:val="076279FF"/>
    <w:rsid w:val="07B60F96"/>
    <w:rsid w:val="0B3757D2"/>
    <w:rsid w:val="0C1674DA"/>
    <w:rsid w:val="0CF106A4"/>
    <w:rsid w:val="0E7647B0"/>
    <w:rsid w:val="0EE07E5E"/>
    <w:rsid w:val="103754A3"/>
    <w:rsid w:val="109269A8"/>
    <w:rsid w:val="10E45687"/>
    <w:rsid w:val="116704E0"/>
    <w:rsid w:val="119F73F6"/>
    <w:rsid w:val="11A22186"/>
    <w:rsid w:val="121A739F"/>
    <w:rsid w:val="14C438DE"/>
    <w:rsid w:val="15FF0364"/>
    <w:rsid w:val="16FB4D66"/>
    <w:rsid w:val="170D4B9C"/>
    <w:rsid w:val="17917705"/>
    <w:rsid w:val="1A7D40F5"/>
    <w:rsid w:val="1AC43C1D"/>
    <w:rsid w:val="1B0C23A3"/>
    <w:rsid w:val="1B322ABB"/>
    <w:rsid w:val="1B385AAB"/>
    <w:rsid w:val="1CD62A40"/>
    <w:rsid w:val="1F4E7441"/>
    <w:rsid w:val="251805C0"/>
    <w:rsid w:val="254F13CD"/>
    <w:rsid w:val="26C967F4"/>
    <w:rsid w:val="27A10101"/>
    <w:rsid w:val="27FC6C4B"/>
    <w:rsid w:val="28A438DB"/>
    <w:rsid w:val="2BA0437A"/>
    <w:rsid w:val="2BED6C20"/>
    <w:rsid w:val="2D064C96"/>
    <w:rsid w:val="2D9108F7"/>
    <w:rsid w:val="2E0C7609"/>
    <w:rsid w:val="2E617FB6"/>
    <w:rsid w:val="2EE36C2B"/>
    <w:rsid w:val="30903652"/>
    <w:rsid w:val="30CE50E5"/>
    <w:rsid w:val="335C5529"/>
    <w:rsid w:val="3366427B"/>
    <w:rsid w:val="339E601B"/>
    <w:rsid w:val="34F7705F"/>
    <w:rsid w:val="35796272"/>
    <w:rsid w:val="35C90E59"/>
    <w:rsid w:val="365F76A0"/>
    <w:rsid w:val="36781371"/>
    <w:rsid w:val="39EA6CF2"/>
    <w:rsid w:val="3AFC65E0"/>
    <w:rsid w:val="3B8111A3"/>
    <w:rsid w:val="3C4E1E24"/>
    <w:rsid w:val="3CBA3A06"/>
    <w:rsid w:val="3DB375DD"/>
    <w:rsid w:val="3F3A3726"/>
    <w:rsid w:val="3FDA416B"/>
    <w:rsid w:val="414D42CE"/>
    <w:rsid w:val="44FB33C6"/>
    <w:rsid w:val="46235A8A"/>
    <w:rsid w:val="47376258"/>
    <w:rsid w:val="473B3FC6"/>
    <w:rsid w:val="4BCC0BF4"/>
    <w:rsid w:val="4BDB0880"/>
    <w:rsid w:val="4C8A7F99"/>
    <w:rsid w:val="4D0E7A4F"/>
    <w:rsid w:val="4EE27BBE"/>
    <w:rsid w:val="4EF367AF"/>
    <w:rsid w:val="4F0470B7"/>
    <w:rsid w:val="506606BB"/>
    <w:rsid w:val="51E0094D"/>
    <w:rsid w:val="52341CAC"/>
    <w:rsid w:val="533B5EBD"/>
    <w:rsid w:val="5351503A"/>
    <w:rsid w:val="549A4702"/>
    <w:rsid w:val="54F80895"/>
    <w:rsid w:val="55D85F3A"/>
    <w:rsid w:val="55FC7748"/>
    <w:rsid w:val="5BA83F51"/>
    <w:rsid w:val="5BCE1C5C"/>
    <w:rsid w:val="5CCD05DD"/>
    <w:rsid w:val="5E41782A"/>
    <w:rsid w:val="5E8473DA"/>
    <w:rsid w:val="61B47106"/>
    <w:rsid w:val="61C434FA"/>
    <w:rsid w:val="62912566"/>
    <w:rsid w:val="67E72FD1"/>
    <w:rsid w:val="69147E90"/>
    <w:rsid w:val="6BD51285"/>
    <w:rsid w:val="6BE62C1D"/>
    <w:rsid w:val="6C73073A"/>
    <w:rsid w:val="6CCE5248"/>
    <w:rsid w:val="6D356D7A"/>
    <w:rsid w:val="6E3F6B8B"/>
    <w:rsid w:val="6E5378F4"/>
    <w:rsid w:val="701F5AA8"/>
    <w:rsid w:val="702A7CCB"/>
    <w:rsid w:val="7161207A"/>
    <w:rsid w:val="737C6676"/>
    <w:rsid w:val="7538771C"/>
    <w:rsid w:val="75647F88"/>
    <w:rsid w:val="774F6282"/>
    <w:rsid w:val="78153EC4"/>
    <w:rsid w:val="78655D11"/>
    <w:rsid w:val="792D0D92"/>
    <w:rsid w:val="79830B0F"/>
    <w:rsid w:val="7ABA435B"/>
    <w:rsid w:val="7C197923"/>
    <w:rsid w:val="7E243663"/>
    <w:rsid w:val="7E4E7A51"/>
    <w:rsid w:val="7EB8729F"/>
    <w:rsid w:val="7F935F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adjustRightInd w:val="0"/>
      <w:spacing w:line="416" w:lineRule="atLeast"/>
      <w:jc w:val="both"/>
      <w:textAlignment w:val="baseline"/>
      <w:outlineLvl w:val="1"/>
    </w:pPr>
    <w:rPr>
      <w:rFonts w:ascii="Arial" w:hAnsi="Arial" w:eastAsia="黑体"/>
      <w:b/>
      <w:sz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4">
    <w:name w:val="Body Text"/>
    <w:basedOn w:val="1"/>
    <w:qFormat/>
    <w:uiPriority w:val="99"/>
    <w:pPr>
      <w:suppressAutoHyphens/>
      <w:spacing w:after="120"/>
    </w:pPr>
    <w:rPr>
      <w:kern w:val="1"/>
      <w:szCs w:val="20"/>
      <w:lang w:eastAsia="hi-IN" w:bidi="hi-IN"/>
    </w:rPr>
  </w:style>
  <w:style w:type="paragraph" w:styleId="5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adjustRightInd w:val="0"/>
      <w:spacing w:line="240" w:lineRule="atLeast"/>
      <w:textAlignment w:val="baseline"/>
    </w:pPr>
    <w:rPr>
      <w:sz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spacing w:before="120" w:after="120"/>
    </w:pPr>
    <w:rPr>
      <w:rFonts w:ascii="Calibri" w:hAnsi="Calibri" w:cs="Calibri"/>
      <w:b/>
      <w:bCs/>
      <w:caps/>
      <w:sz w:val="20"/>
      <w:szCs w:val="20"/>
    </w:rPr>
  </w:style>
  <w:style w:type="paragraph" w:styleId="8">
    <w:name w:val="Body Text 2"/>
    <w:basedOn w:val="1"/>
    <w:qFormat/>
    <w:uiPriority w:val="0"/>
    <w:pPr>
      <w:spacing w:line="440" w:lineRule="exact"/>
    </w:pPr>
    <w:rPr>
      <w:sz w:val="24"/>
    </w:rPr>
  </w:style>
  <w:style w:type="paragraph" w:styleId="9">
    <w:name w:val="Normal (Web)"/>
    <w:basedOn w:val="1"/>
    <w:qFormat/>
    <w:uiPriority w:val="0"/>
    <w:pPr>
      <w:shd w:val="clear" w:color="auto" w:fill="FFFFFF"/>
      <w:autoSpaceDE w:val="0"/>
      <w:spacing w:line="360" w:lineRule="auto"/>
      <w:ind w:left="567" w:leftChars="270"/>
      <w:jc w:val="both"/>
    </w:pPr>
    <w:rPr>
      <w:rFonts w:ascii="宋体" w:hAnsi="宋体" w:cs="宋体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2"/>
    <w:qFormat/>
    <w:uiPriority w:val="0"/>
    <w:rPr>
      <w:i/>
    </w:rPr>
  </w:style>
  <w:style w:type="character" w:styleId="14">
    <w:name w:val="Hyperlink"/>
    <w:basedOn w:val="12"/>
    <w:qFormat/>
    <w:uiPriority w:val="0"/>
    <w:rPr>
      <w:color w:val="0563C1"/>
      <w:u w:val="single"/>
    </w:rPr>
  </w:style>
  <w:style w:type="character" w:customStyle="1" w:styleId="15">
    <w:name w:val="页眉 Char"/>
    <w:basedOn w:val="12"/>
    <w:link w:val="6"/>
    <w:qFormat/>
    <w:uiPriority w:val="0"/>
    <w:rPr>
      <w:sz w:val="18"/>
      <w:szCs w:val="18"/>
    </w:rPr>
  </w:style>
  <w:style w:type="paragraph" w:customStyle="1" w:styleId="16">
    <w:name w:val="列出段落1"/>
    <w:basedOn w:val="1"/>
    <w:qFormat/>
    <w:uiPriority w:val="34"/>
    <w:pPr>
      <w:widowControl w:val="0"/>
      <w:ind w:firstLine="420" w:firstLineChars="200"/>
      <w:jc w:val="both"/>
    </w:pPr>
    <w:rPr>
      <w:rFonts w:ascii="Calibri" w:hAnsi="Calibri"/>
      <w:kern w:val="2"/>
    </w:rPr>
  </w:style>
  <w:style w:type="paragraph" w:customStyle="1" w:styleId="17">
    <w:name w:val="Table Paragraph"/>
    <w:basedOn w:val="1"/>
    <w:qFormat/>
    <w:uiPriority w:val="1"/>
    <w:pPr>
      <w:spacing w:before="30"/>
      <w:ind w:left="341" w:right="329"/>
      <w:jc w:val="center"/>
    </w:pPr>
    <w:rPr>
      <w:rFonts w:ascii="黑体" w:hAnsi="黑体" w:eastAsia="黑体" w:cs="黑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358</Words>
  <Characters>446</Characters>
  <Lines>83</Lines>
  <Paragraphs>23</Paragraphs>
  <TotalTime>0</TotalTime>
  <ScaleCrop>false</ScaleCrop>
  <LinksUpToDate>false</LinksUpToDate>
  <CharactersWithSpaces>514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2023-11-09T03:00:00Z</dcterms:created>
  <dc:creator>Administrator</dc:creator>
  <cp:lastModifiedBy>杨慧颖</cp:lastModifiedBy>
  <dcterms:modified xsi:type="dcterms:W3CDTF">2026-07-06T01:30:54Z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BBFF96543E404B4DB4EC8823224E5A48_13</vt:lpwstr>
  </property>
  <property fmtid="{D5CDD505-2E9C-101B-9397-08002B2CF9AE}" pid="4" name="KSOTemplateDocerSaveRecord">
    <vt:lpwstr>eyJoZGlkIjoiNjYwZDc2ODM3OWZiNGZlYTM3ZjRmZGI4Y2E5NDA1ODQifQ==</vt:lpwstr>
  </property>
</Properties>
</file>